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FF1C" w14:textId="13F1464C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0A3307E" wp14:editId="5D4DFD0A">
            <wp:extent cx="2124075" cy="1457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8486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BB30C97" w14:textId="13D9B972" w:rsidR="0011049A" w:rsidRPr="0011049A" w:rsidRDefault="0011049A" w:rsidP="0011049A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Warszawa,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>21 września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 2020 r.</w:t>
      </w:r>
    </w:p>
    <w:p w14:paraId="2EF6E17C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03529B6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28E18E4" w14:textId="77777777" w:rsidR="0011049A" w:rsidRPr="0011049A" w:rsidRDefault="0011049A" w:rsidP="0011049A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b/>
          <w:bCs/>
          <w:sz w:val="24"/>
          <w:szCs w:val="24"/>
          <w:lang w:val="pl-PL"/>
        </w:rPr>
        <w:t>KOMUNIKAT PRASOWY</w:t>
      </w:r>
    </w:p>
    <w:p w14:paraId="405D9A46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1F392602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b/>
          <w:sz w:val="24"/>
          <w:szCs w:val="24"/>
          <w:lang w:val="pl-PL"/>
        </w:rPr>
        <w:t>Związkowcy z OPZZ: Sprzedaż stoczni w Świnoujściu to początek końca Morskiej Stoczni Remontowej Gryfia S.A.</w:t>
      </w:r>
    </w:p>
    <w:p w14:paraId="6E73D1F2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6C4A2C18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Zarząd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>Morskiej Stoczni Remontowej Gryfia, na którego czele stoi Krzysztof Zaremba, były poseł Prawa i Sprawiedliwości, zapowiedział wszczęcie procedury zbycia prawa własności i prawa wieczystego użytkowania nieruchomości, na której znajduje się stocznia w Świnoujściu. Plany Zarządu Spółki wspiera Marek Gróbarczyk, minister Gospodarki Morskiej i Żeglugi Śródlądowej.</w:t>
      </w:r>
    </w:p>
    <w:p w14:paraId="748A863B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Zdaniem związkowców z OPZZ może to doprowadzić do utraty pracy przez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ponad 200 stoczniowców ze Świnoujścia, bo nie do przyjęcia jest dla nich propozycja codziennego dojazdu do pracy ponad 120 km do szczecińskiego oddziału stoczni. </w:t>
      </w:r>
    </w:p>
    <w:p w14:paraId="014C8CD5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Jednak plany Zarządu Spółki i Ministerstwa są wątpliwe także z ekonomicznego punktu widzenia. Sprzedaż oddziału w Świnoujściu nie tylko oznacza koniec przemysłu stoczniowego w Świnoujściu, ale zdaniem związkowców nie uratuje samej Spółki i jej szczecińskiego oddziału. W opinii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lastRenderedPageBreak/>
        <w:t>związkowców to tylko przedłużenie agonii MSR Gryfia i całego przemysłu stoczniowego na Pomorzu Zachodnim.</w:t>
      </w:r>
    </w:p>
    <w:p w14:paraId="70C3838B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Stoczniowcy zrzeszeni w OPZZ domagają się wycofania się Zarządu Spółki i Ministerstwa Gospodarki Morskiej i Żeglugi Śródlądowej z tych planów, zaprzestania dzielenia pracowników na „gorszych” (ze Świnoujścia) i „lepszych” (ze Szczecina) oraz żądają </w:t>
      </w:r>
      <w:r w:rsidRPr="0011049A">
        <w:rPr>
          <w:rFonts w:asciiTheme="majorHAnsi" w:hAnsiTheme="majorHAnsi" w:cstheme="majorHAnsi"/>
          <w:b/>
          <w:sz w:val="24"/>
          <w:szCs w:val="24"/>
          <w:lang w:val="pl-PL"/>
        </w:rPr>
        <w:t xml:space="preserve">równomiernego rozwoju obu stoczni w Szczecinie i Świnoujściu. </w:t>
      </w:r>
    </w:p>
    <w:p w14:paraId="179A663C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Stoczniowcy ze Świnoujścia zdecydowanie </w:t>
      </w:r>
      <w:r w:rsidRPr="0011049A">
        <w:rPr>
          <w:rFonts w:asciiTheme="majorHAnsi" w:hAnsiTheme="majorHAnsi" w:cstheme="majorHAnsi"/>
          <w:b/>
          <w:sz w:val="24"/>
          <w:szCs w:val="24"/>
          <w:lang w:val="pl-PL"/>
        </w:rPr>
        <w:t>popierają budowę suchego doku w Szczecinie,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 który zagwarantuje rozwój tego oddziału i pracę dla ponad 450 stoczniowców, ale jednocześnie domagają się utrzymania działalności remontowej w Świnoujściu, zwłaszcza że te dwa odziały nie stanowią dla siebie konkurencji w przeprowadzanych remontach.</w:t>
      </w:r>
    </w:p>
    <w:p w14:paraId="1950B8AE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Związkowcy nie zgadzają się, aby po 40 latach od przemian społeczno-politycznych jakie dokonały się dzięki stoczniowcom dochodziło do likwidacji kolejnego przedsiębiorstwa związanego z gospodarką morską. </w:t>
      </w:r>
    </w:p>
    <w:p w14:paraId="48C9BD7B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>Związkowcy z OPZZ oczekują, że szumnie zapowiadany kilka lat temu, przez obecną koalicję rządową, rozwój przemysłu stoczniowego stanie się kołem zamachowym dla województwa zachodniopomorskiego. Z pewnością nie przybliży nas do tego likwidacja stoczni w Świnoujściu. To obecny premier Mateusz Morawiecki i minister Marek Gróbarczyk w dn. 23 czerwca 2017 r. na terenie Morskiej Stoczni Remontowej Gryfia w Szczecinie uroczyście położyli stępkę pod budowę promu pasażersko-samochodowego dla Polskiej Żeglugi Bałtyckiej, mówiąc: „Przyjechaliśmy tutaj, aby dać z powrotem nadzieję na rozwój stoczni szczecińskiej i dać konkretne zamówienia, stworzyć pobyt na okręty i statki, które tutaj będą budowane. Jest dla nas kluczowa cześć wielkiej industrializacji polskiej gospodarki”. Dziś zostały słowa, restrukturyzacja przez likwidację i sprzedaż. Sytuacja w stoczni Gryfia to kolejny przykład jak obecny rząd sprawuje nadzór nad państwowym majątkiem.</w:t>
      </w:r>
    </w:p>
    <w:p w14:paraId="7E770274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pl-PL"/>
        </w:rPr>
      </w:pPr>
    </w:p>
    <w:p w14:paraId="36A61620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bCs/>
          <w:sz w:val="24"/>
          <w:szCs w:val="24"/>
          <w:lang w:val="pl-PL"/>
        </w:rPr>
        <w:t>Właśnie dlatego</w:t>
      </w:r>
      <w:r w:rsidRPr="0011049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w dniu 22 września 2020 o godz. 12.00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>Federacja Związków</w:t>
      </w:r>
      <w:r w:rsidRPr="0011049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>Zawodowych Metalowców i Hutników w Polsce organizuje pikietę pod Ministerstwem Gospodarki Morskiej i Żeglugi Śródlądowej w Warszawie przy ulicy Nowy Świat 6/12.</w:t>
      </w:r>
    </w:p>
    <w:p w14:paraId="1CAB9861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pl-PL"/>
        </w:rPr>
      </w:pPr>
    </w:p>
    <w:p w14:paraId="7E01710A" w14:textId="77777777" w:rsidR="0011049A" w:rsidRPr="0011049A" w:rsidRDefault="0011049A" w:rsidP="0011049A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1049A">
        <w:rPr>
          <w:rFonts w:asciiTheme="majorHAnsi" w:hAnsiTheme="majorHAnsi" w:cstheme="majorHAnsi"/>
          <w:sz w:val="24"/>
          <w:szCs w:val="24"/>
          <w:u w:val="single"/>
        </w:rPr>
        <w:t xml:space="preserve">Kontakt: </w:t>
      </w:r>
    </w:p>
    <w:p w14:paraId="185A887E" w14:textId="77777777" w:rsidR="0011049A" w:rsidRPr="0011049A" w:rsidRDefault="0011049A" w:rsidP="001104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>Mirosław Grzybek, przewodniczący Federacji Związków Zawodowych Metalowców i Hutników w Polsce: 691 864 853</w:t>
      </w:r>
    </w:p>
    <w:p w14:paraId="643306FD" w14:textId="77777777" w:rsidR="0011049A" w:rsidRPr="0011049A" w:rsidRDefault="0011049A" w:rsidP="001104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>Włodzimierz Wiśniewski, przewodniczący Wolnego Związku Zawodowego Pracowników Gospodarki Morskiej przy MSR Gryfia S.A.: 660 777 142</w:t>
      </w:r>
    </w:p>
    <w:p w14:paraId="1645403B" w14:textId="20832562" w:rsidR="0011049A" w:rsidRPr="004F353A" w:rsidRDefault="0011049A" w:rsidP="004F353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>Aneta Stawicka, przewodnicząca MZZ Pracowników Stoczni Remontowej „GRYFIA”: 503 170 550</w:t>
      </w:r>
    </w:p>
    <w:p w14:paraId="79BDC86F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00BF4297" w14:textId="003453AC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</w:pPr>
      <w:r w:rsidRPr="0011049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  <w:t>BIURO PRASOWE</w:t>
      </w:r>
      <w:r w:rsidR="004F353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OPZZ</w:t>
      </w:r>
    </w:p>
    <w:p w14:paraId="446A3C80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</w:pPr>
      <w:r w:rsidRPr="0011049A"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  <w:t>Marta Pawłowska</w:t>
      </w:r>
    </w:p>
    <w:p w14:paraId="3A9FC355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1049A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tel.: </w:t>
      </w:r>
      <w:r w:rsidRPr="0011049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515 062 350</w:t>
      </w:r>
    </w:p>
    <w:p w14:paraId="1E15681A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1049A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e-mail: </w:t>
      </w:r>
      <w:hyperlink r:id="rId6" w:history="1">
        <w:r w:rsidRPr="0011049A">
          <w:rPr>
            <w:rStyle w:val="Hipercze"/>
            <w:rFonts w:asciiTheme="majorHAnsi" w:eastAsia="Times New Roman" w:hAnsiTheme="majorHAnsi" w:cstheme="majorHAnsi"/>
            <w:b/>
            <w:bCs/>
            <w:color w:val="D7140E"/>
            <w:sz w:val="24"/>
            <w:szCs w:val="24"/>
            <w:lang w:val="pl-PL"/>
          </w:rPr>
          <w:t>pawlowska@opzz.org.pl</w:t>
        </w:r>
      </w:hyperlink>
    </w:p>
    <w:p w14:paraId="36476737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</w:pPr>
      <w:r w:rsidRPr="0011049A"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  <w:t>Łukasz Mycka</w:t>
      </w:r>
    </w:p>
    <w:p w14:paraId="6C4F848A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1049A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tel.: </w:t>
      </w:r>
      <w:r w:rsidRPr="0011049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572 426 494</w:t>
      </w:r>
    </w:p>
    <w:p w14:paraId="419CA0FD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1049A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e-mail: </w:t>
      </w:r>
      <w:hyperlink r:id="rId7" w:history="1">
        <w:r w:rsidRPr="0011049A">
          <w:rPr>
            <w:rStyle w:val="Hipercze"/>
            <w:rFonts w:asciiTheme="majorHAnsi" w:eastAsia="Times New Roman" w:hAnsiTheme="majorHAnsi" w:cstheme="majorHAnsi"/>
            <w:b/>
            <w:bCs/>
            <w:color w:val="D7140E"/>
            <w:sz w:val="24"/>
            <w:szCs w:val="24"/>
            <w:lang w:val="pl-PL"/>
          </w:rPr>
          <w:t>mycka@opzz.org.pl</w:t>
        </w:r>
      </w:hyperlink>
    </w:p>
    <w:p w14:paraId="30D8D151" w14:textId="77777777" w:rsidR="0011049A" w:rsidRPr="0011049A" w:rsidRDefault="0011049A" w:rsidP="0011049A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</w:p>
    <w:p w14:paraId="08E2EE3D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t>Ogólnopolskie Porozumienie Związków Zawodowych jest organizacją pracowniczą konsekwentnie dążącą do realizacji w Polsce fundamentalnych zasad: wolności, równości, solidaryzmu społecznego, demokracji, tolerancji, sprawiedliwości społecznej, a także –pozbawionego jakichkolwiek wykluczeń –</w:t>
      </w:r>
      <w:r w:rsidRPr="0011049A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 prawa do godnego życia, godnej pracy i płacy oraz godnej emerytury.</w:t>
      </w:r>
    </w:p>
    <w:p w14:paraId="04DA5D86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t>Naczelnym postulatem OPZZ na lata 2018-2022 jest zwiększenie płac pracowników w Polsce. Jego realizacja będzie miała wieloaspektowe, krótko- i długoterminowe korzyści, wyrażające się między innymi poprzez:</w:t>
      </w:r>
    </w:p>
    <w:p w14:paraId="48429C78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t>•poprawę warunków życia pracowników i ich rodzin;</w:t>
      </w:r>
    </w:p>
    <w:p w14:paraId="3E7989AD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t>•wzrost popytu wewnętrznego i powiązanego z nim powstawania nowych miejsc pracy</w:t>
      </w:r>
    </w:p>
    <w:p w14:paraId="57A382C5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lastRenderedPageBreak/>
        <w:t xml:space="preserve">•zwiększenie wpływów podatkowych do budżetu państwa, a co za tym idzie </w:t>
      </w:r>
      <w:r w:rsidRPr="0011049A">
        <w:rPr>
          <w:rFonts w:asciiTheme="majorHAnsi" w:hAnsiTheme="majorHAnsi" w:cstheme="majorHAnsi"/>
          <w:sz w:val="24"/>
          <w:szCs w:val="24"/>
          <w:lang w:val="pl-PL"/>
        </w:rPr>
        <w:t>poprawa finansowania takich usług publicznych jak ochrona zdrowia i edukacja</w:t>
      </w: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t>;</w:t>
      </w:r>
    </w:p>
    <w:p w14:paraId="36DCA000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i/>
          <w:iCs/>
          <w:sz w:val="24"/>
          <w:szCs w:val="24"/>
          <w:lang w:val="pl-PL"/>
        </w:rPr>
        <w:t>•wyższe emerytury.</w:t>
      </w:r>
    </w:p>
    <w:p w14:paraId="48F2F112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B172DE9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1049A">
        <w:rPr>
          <w:rFonts w:asciiTheme="majorHAnsi" w:hAnsiTheme="majorHAnsi" w:cstheme="majorHAnsi"/>
          <w:sz w:val="24"/>
          <w:szCs w:val="24"/>
          <w:lang w:val="pl-PL"/>
        </w:rPr>
        <w:t xml:space="preserve">Strona internetowa: </w:t>
      </w:r>
      <w:hyperlink r:id="rId8" w:history="1">
        <w:r w:rsidRPr="0011049A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www.opzz.org.pl</w:t>
        </w:r>
      </w:hyperlink>
    </w:p>
    <w:p w14:paraId="33490C7A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14706D14" w14:textId="77777777" w:rsidR="0011049A" w:rsidRPr="0011049A" w:rsidRDefault="0011049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40704C3" w14:textId="77777777" w:rsidR="00A94C5A" w:rsidRPr="0011049A" w:rsidRDefault="004F353A" w:rsidP="001104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sectPr w:rsidR="00A94C5A" w:rsidRPr="00110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556"/>
    <w:multiLevelType w:val="hybridMultilevel"/>
    <w:tmpl w:val="247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F3"/>
    <w:rsid w:val="00106299"/>
    <w:rsid w:val="0011049A"/>
    <w:rsid w:val="004D27F3"/>
    <w:rsid w:val="004F353A"/>
    <w:rsid w:val="007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D80"/>
  <w15:chartTrackingRefBased/>
  <w15:docId w15:val="{32A76BAC-6BDE-4D20-9F44-BC68A03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4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4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1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z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cka@opz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lowska@opzz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opzz4</dc:creator>
  <cp:keywords/>
  <dc:description/>
  <cp:lastModifiedBy>opzz4</cp:lastModifiedBy>
  <cp:revision>3</cp:revision>
  <dcterms:created xsi:type="dcterms:W3CDTF">2020-09-21T07:27:00Z</dcterms:created>
  <dcterms:modified xsi:type="dcterms:W3CDTF">2020-09-21T07:29:00Z</dcterms:modified>
</cp:coreProperties>
</file>